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3C54C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03052F">
              <w:rPr>
                <w:rFonts w:cs="Times New Roman"/>
                <w:sz w:val="26"/>
                <w:szCs w:val="26"/>
                <w:lang w:val="en-US"/>
              </w:rPr>
              <w:t>2</w:t>
            </w:r>
            <w:r w:rsidR="003C54CA">
              <w:rPr>
                <w:rFonts w:cs="Times New Roman"/>
                <w:sz w:val="26"/>
                <w:szCs w:val="26"/>
              </w:rPr>
              <w:t>1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7926BF" w:rsidRDefault="007926BF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DC270C" w:rsidRDefault="00D40D8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C45772">
        <w:rPr>
          <w:rFonts w:cs="Times New Roman"/>
          <w:b/>
          <w:sz w:val="26"/>
          <w:szCs w:val="26"/>
        </w:rPr>
        <w:t>урегулирования задолженности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7926B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D40D84">
        <w:rPr>
          <w:rFonts w:ascii="Times New Roman" w:hAnsi="Times New Roman" w:cs="Times New Roman"/>
          <w:sz w:val="26"/>
          <w:szCs w:val="26"/>
        </w:rPr>
        <w:t>отдела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 </w:t>
      </w:r>
      <w:r w:rsidR="00C45772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A61848">
        <w:rPr>
          <w:rFonts w:ascii="Times New Roman" w:hAnsi="Times New Roman" w:cs="Times New Roman"/>
          <w:sz w:val="26"/>
          <w:szCs w:val="26"/>
        </w:rPr>
        <w:t xml:space="preserve"> </w:t>
      </w:r>
      <w:r w:rsidR="007926B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6184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926B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7926BF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5B23A0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4736DB">
        <w:rPr>
          <w:rFonts w:ascii="Times New Roman" w:hAnsi="Times New Roman" w:cs="Times New Roman"/>
          <w:sz w:val="26"/>
          <w:szCs w:val="26"/>
        </w:rPr>
        <w:t>07</w:t>
      </w:r>
      <w:r w:rsidR="00264913">
        <w:rPr>
          <w:rFonts w:ascii="Times New Roman" w:hAnsi="Times New Roman" w:cs="Times New Roman"/>
          <w:sz w:val="26"/>
          <w:szCs w:val="26"/>
        </w:rPr>
        <w:t>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926B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урегулирование задолженности</w:t>
      </w:r>
      <w:r w:rsidR="007E4325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Pr="00D2093B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2557C2">
        <w:rPr>
          <w:rFonts w:cs="Times New Roman"/>
          <w:sz w:val="26"/>
          <w:szCs w:val="26"/>
        </w:rPr>
        <w:t>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D40D84">
        <w:rPr>
          <w:rFonts w:cs="Times New Roman"/>
          <w:sz w:val="26"/>
          <w:szCs w:val="26"/>
        </w:rPr>
        <w:t>отдела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40D84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D40D84">
        <w:rPr>
          <w:rFonts w:cs="Times New Roman"/>
          <w:sz w:val="26"/>
          <w:szCs w:val="26"/>
        </w:rPr>
        <w:t>а</w:t>
      </w:r>
      <w:r w:rsidR="00D2093B" w:rsidRPr="00D2093B">
        <w:rPr>
          <w:rFonts w:cs="Times New Roman"/>
          <w:sz w:val="26"/>
          <w:szCs w:val="26"/>
        </w:rPr>
        <w:t xml:space="preserve"> </w:t>
      </w:r>
      <w:r w:rsidR="00D2093B">
        <w:rPr>
          <w:rFonts w:cs="Times New Roman"/>
          <w:sz w:val="26"/>
          <w:szCs w:val="26"/>
        </w:rPr>
        <w:t>либо лицу, исполняющему его обязанности.</w:t>
      </w:r>
    </w:p>
    <w:p w:rsidR="001158C8" w:rsidRPr="00F10A0F" w:rsidRDefault="001158C8" w:rsidP="009129AC">
      <w:pPr>
        <w:rPr>
          <w:rFonts w:cs="Times New Roman"/>
          <w:sz w:val="26"/>
          <w:szCs w:val="26"/>
        </w:rPr>
      </w:pPr>
      <w:r w:rsidRPr="00F10A0F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7926BF" w:rsidRPr="00F10A0F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F10A0F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F10A0F">
        <w:rPr>
          <w:rFonts w:cs="Times New Roman"/>
          <w:sz w:val="26"/>
          <w:szCs w:val="26"/>
        </w:rPr>
        <w:t xml:space="preserve">о должность </w:t>
      </w:r>
      <w:r w:rsidR="00DF13B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422AF" w:rsidRPr="00F10A0F">
        <w:rPr>
          <w:rFonts w:cs="Times New Roman"/>
          <w:sz w:val="26"/>
          <w:szCs w:val="26"/>
        </w:rPr>
        <w:t xml:space="preserve">. </w:t>
      </w:r>
    </w:p>
    <w:p w:rsidR="00F10A0F" w:rsidRPr="00CE016A" w:rsidRDefault="00F10A0F" w:rsidP="00F10A0F">
      <w:pPr>
        <w:rPr>
          <w:rFonts w:cs="Times New Roman"/>
          <w:sz w:val="26"/>
          <w:szCs w:val="26"/>
        </w:rPr>
      </w:pPr>
      <w:r w:rsidRPr="00F10A0F">
        <w:rPr>
          <w:rFonts w:cs="Times New Roman"/>
          <w:sz w:val="26"/>
          <w:szCs w:val="26"/>
        </w:rPr>
        <w:t>1.7. На гражданского служащего, замещающего должность</w:t>
      </w:r>
      <w:r>
        <w:rPr>
          <w:rFonts w:cs="Times New Roman"/>
          <w:sz w:val="26"/>
          <w:szCs w:val="26"/>
        </w:rPr>
        <w:t xml:space="preserve"> </w:t>
      </w:r>
      <w:r w:rsidRPr="00CE016A">
        <w:rPr>
          <w:rFonts w:cs="Times New Roman"/>
          <w:sz w:val="26"/>
          <w:szCs w:val="26"/>
        </w:rPr>
        <w:t xml:space="preserve">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DF13B5" w:rsidRPr="00CE016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CE016A"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7926BF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D13950" w:rsidRDefault="003E5F07" w:rsidP="00252A3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C74E06" w:rsidRPr="00C74E06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C74E06">
        <w:rPr>
          <w:sz w:val="26"/>
          <w:szCs w:val="26"/>
        </w:rPr>
        <w:t xml:space="preserve">алоговых деклараций (расчетов)»; </w:t>
      </w:r>
      <w:r w:rsidR="00C74E06" w:rsidRPr="00C74E06">
        <w:rPr>
          <w:sz w:val="26"/>
          <w:szCs w:val="26"/>
        </w:rPr>
        <w:t xml:space="preserve">Федеральный закон от 2 октября 2007 г. № 229-ФЗ «Об исполнительном производстве»; 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 приказ ФНС России от 12 июля 2005 г. № САЭ-3-19/319@  «О создании информационного ресурса «Журнал результатов работы налоговых органов по принудительному взысканию недоимки», приказ ФНС России от 25 декабря 2008 г. № ММ-3-1/683@  «О создании информационного ресурса результатов работы по зачетам и возвратам»,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         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</w:t>
      </w:r>
      <w:r w:rsidR="00C74E06" w:rsidRPr="00C74E06">
        <w:rPr>
          <w:sz w:val="26"/>
          <w:szCs w:val="26"/>
        </w:rPr>
        <w:lastRenderedPageBreak/>
        <w:t>об их списании, и порядка списания указанных недоимки и задолженности»; приказ ФНС России от 3 декабря 2015 г. № ММВ-7-8/555@ 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14 марта 2016 г. № ММВ-7-12/134@ «Положение об автоматизированной информационной системе Федеральной налоговой службы»; приказ ФНС России от 16 декабря 2016 г. № ММВ-7-8/683@  «Об утверждении Порядка изменения срока уплаты налога, сбора, страховых взносов, а также пени и штрафа налоговыми органами»; 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поручительства)», постановление Правительства РФ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 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доначисленных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9129AC" w:rsidRPr="003A1F6E" w:rsidRDefault="002557C2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6EB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D13950">
        <w:rPr>
          <w:rFonts w:cs="Times New Roman"/>
          <w:sz w:val="26"/>
          <w:szCs w:val="26"/>
        </w:rPr>
        <w:t>.3.1</w:t>
      </w:r>
      <w:r w:rsidR="009129AC" w:rsidRPr="003A1F6E">
        <w:rPr>
          <w:rFonts w:cs="Times New Roman"/>
          <w:sz w:val="26"/>
          <w:szCs w:val="26"/>
        </w:rPr>
        <w:t xml:space="preserve">. Иные профессиональные знания: </w:t>
      </w:r>
      <w:r w:rsidR="00456EBE" w:rsidRPr="00456EBE">
        <w:rPr>
          <w:rFonts w:cs="Times New Roman"/>
          <w:sz w:val="26"/>
          <w:szCs w:val="26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</w:t>
      </w:r>
      <w:r w:rsidR="00456EBE" w:rsidRPr="00456EBE">
        <w:rPr>
          <w:rFonts w:cs="Times New Roman"/>
          <w:sz w:val="26"/>
          <w:szCs w:val="26"/>
        </w:rPr>
        <w:lastRenderedPageBreak/>
        <w:t>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3D77E9" w:rsidRPr="00A433C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</w:t>
      </w:r>
      <w:r w:rsidR="006D5888" w:rsidRPr="00A433CC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A6362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940C2B" w:rsidRPr="00A433CC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6D5888" w:rsidRPr="00A433C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 w:rsidRPr="00A433CC">
        <w:rPr>
          <w:rFonts w:cs="Times New Roman"/>
          <w:sz w:val="26"/>
          <w:szCs w:val="26"/>
        </w:rPr>
        <w:t xml:space="preserve"> подготовка методических рекомендаций, разъяснений;</w:t>
      </w:r>
      <w:r w:rsidR="00A433CC">
        <w:rPr>
          <w:rFonts w:cs="Times New Roman"/>
          <w:sz w:val="26"/>
          <w:szCs w:val="26"/>
        </w:rPr>
        <w:t xml:space="preserve"> подготовка аналитических, информационных и других материалов;</w:t>
      </w:r>
      <w:r w:rsidR="006F3EFB">
        <w:rPr>
          <w:rFonts w:cs="Times New Roman"/>
          <w:sz w:val="26"/>
          <w:szCs w:val="26"/>
        </w:rPr>
        <w:t xml:space="preserve"> организация и проведение мониторинга применения законодательства</w:t>
      </w:r>
      <w:r w:rsidR="00725F6F" w:rsidRPr="00A433CC"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D40D84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3.2. В целях реализации задач и функций, возложенных на Управление, на  государственного налогового инспектора возлагаются следующие обязанности: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в рамках законодательства Российской Федерации по указаниям руководства  Управления и начальника отдела урегулирования задолженности (далее - Отдела) участвует в мероприятиях по снижению задолженности в соответствии с полномочиями, изложенными в Положении об Отделе;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в пределах своей компетенции готовит заключения по жалобам налогоплательщиков на акты налоговых органов, действия или бездействие их должностных лиц, связанным с вопросами, относящимися к компетенции Отдела.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проводит  ежеквартальный  мониторинг работы территориальных налоговых органов Ульяновской области в соответствии с утвержденным планом работы отдела: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 xml:space="preserve"> посредством удаленного доступа Системы АИС «Налог-3» осуществляет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посредством удаленного доступа Системы АИС «Налог-3» осуществляет мониторинг применения комплекса мер принудительного взыскания предусмотренных Налоговым кодексом Российской Федерации;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по результатам анализа, представляет на рассмотрение начальнику отдела информацию (в виде служебной записки) о допущенных инспекциями ошибках; готовит обзорные письма по результатам вышеуказанного анализа;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 xml:space="preserve">осуществляет мониторинг исполнения запросов об отсутствии задолженности по уплате налогов физическими лицами; 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 xml:space="preserve">обеспечивает сопровождение по вопросам взаимодействия с УФССП России по Ульяновской области, в том числе по реализации Плана совместных действий, утверждённого руководителями ФНС России и ФССП России; 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lastRenderedPageBreak/>
        <w:t>осуществляет мониторинг наложения налоговыми органами ареста на имущество должника в качестве способа обеспечения исполнения решения о взыскании налога, пеней, штрафов за счет имущества налогоплательщика в рамках статьи 77 НК РФ;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осуществляет мониторинг работы по выявлению оснований для принятия решения о применении обеспечительных мер в соответствии с п. 10 ст. 101 НК РФ;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 xml:space="preserve">обеспечивает качественное проведение мероприятий, сбор и направление в СУ СК России по Ульяновской области при выявлении обстоятельства, позволяющих предполагать совершение правонарушения, содержащего признаки преступления, предусмотренного ст. 199.2 УК РФ; 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обеспечивает проведение работы, направленной на повышение эффективности взыскания задолженности по результатам контрольной работы;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оказывает методическую и консультативную помощь территориальным налоговым органам Ульяновской области;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участвует в аудиторских (комплексных и тематических) проверках внутреннего аудита организации деятельности по урегулированию задолженности нижестоящих территориальных налоговых органов Ульяновской области;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готовит обзорные письма по вопросам урегулирования задолженности,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принимает участие в организации и выступает на проводимых семинарах и технических учёбах;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выполняет служебные обязанности отсутствующих сотрудников отдела по распоряжению начальника (заместителя начальника) отдела или руководства управления.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своевременно и качественно исполняет поручения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в целях обеспечения эффективной работы Управления исполняет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соблюдает правила и нормы охраны труда и техники безопасности;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сохраняет государственное имущества, в том числе предоставленное ему для исполнения должностных обязанностей, обеспечивает его целевое использование;</w:t>
      </w:r>
    </w:p>
    <w:p w:rsidR="00A61848" w:rsidRP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61848" w:rsidRDefault="00A61848" w:rsidP="00A61848">
      <w:pPr>
        <w:widowControl w:val="0"/>
        <w:rPr>
          <w:rFonts w:cs="Times New Roman"/>
          <w:sz w:val="26"/>
          <w:szCs w:val="26"/>
        </w:rPr>
      </w:pPr>
      <w:r w:rsidRPr="00A61848">
        <w:rPr>
          <w:rFonts w:cs="Times New Roman"/>
          <w:sz w:val="26"/>
          <w:szCs w:val="26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A6184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B5DAC" w:rsidRP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B5DAC" w:rsidRP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B5DAC" w:rsidRP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2557C2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9129AC" w:rsidRPr="007A71BC" w:rsidRDefault="0025291D" w:rsidP="00EB5D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2557C2">
        <w:rPr>
          <w:rFonts w:cs="Times New Roman"/>
          <w:sz w:val="26"/>
          <w:szCs w:val="26"/>
        </w:rPr>
        <w:t>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2557C2">
        <w:rPr>
          <w:rFonts w:cs="Times New Roman"/>
          <w:sz w:val="26"/>
          <w:szCs w:val="26"/>
        </w:rPr>
        <w:t xml:space="preserve">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7926BF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D40D84">
        <w:rPr>
          <w:rFonts w:cs="Times New Roman"/>
          <w:bCs/>
          <w:sz w:val="26"/>
          <w:szCs w:val="26"/>
        </w:rPr>
        <w:t>отдела</w:t>
      </w:r>
      <w:r w:rsidR="00725F6F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926BF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0E0CA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B5DA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926BF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EB5DAC">
        <w:rPr>
          <w:rFonts w:eastAsia="Calibri" w:cs="Times New Roman"/>
          <w:sz w:val="26"/>
          <w:szCs w:val="26"/>
        </w:rPr>
        <w:t>:</w:t>
      </w:r>
    </w:p>
    <w:p w:rsidR="00EB5DAC" w:rsidRPr="00EB5DAC" w:rsidRDefault="00B86305" w:rsidP="00EB5DAC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1106AF">
        <w:rPr>
          <w:rFonts w:eastAsia="Calibri" w:cs="Times New Roman"/>
          <w:sz w:val="26"/>
          <w:szCs w:val="26"/>
        </w:rPr>
        <w:t>с</w:t>
      </w:r>
      <w:r w:rsidR="00EB5DAC" w:rsidRPr="00EB5DAC">
        <w:rPr>
          <w:rFonts w:eastAsia="Calibri" w:cs="Times New Roman"/>
          <w:sz w:val="26"/>
          <w:szCs w:val="26"/>
        </w:rPr>
        <w:t>оот</w:t>
      </w:r>
      <w:r w:rsidR="001106AF">
        <w:rPr>
          <w:rFonts w:eastAsia="Calibri" w:cs="Times New Roman"/>
          <w:sz w:val="26"/>
          <w:szCs w:val="26"/>
        </w:rPr>
        <w:t xml:space="preserve">ветствия представленных документов </w:t>
      </w:r>
      <w:r w:rsidR="00EB5DAC" w:rsidRPr="00EB5DAC">
        <w:rPr>
          <w:rFonts w:eastAsia="Calibri" w:cs="Times New Roman"/>
          <w:sz w:val="26"/>
          <w:szCs w:val="26"/>
        </w:rPr>
        <w:t>требованиям законодательства, их достоверности и полноты;</w:t>
      </w:r>
    </w:p>
    <w:p w:rsidR="00EB5DAC" w:rsidRPr="00EB5DAC" w:rsidRDefault="00EB5DAC" w:rsidP="00EB5DAC">
      <w:pPr>
        <w:shd w:val="clear" w:color="auto" w:fill="FFFFFF"/>
        <w:rPr>
          <w:rFonts w:eastAsia="Calibri" w:cs="Times New Roman"/>
          <w:sz w:val="26"/>
          <w:szCs w:val="26"/>
        </w:rPr>
      </w:pPr>
      <w:r w:rsidRPr="00EB5DAC">
        <w:rPr>
          <w:rFonts w:eastAsia="Calibri" w:cs="Times New Roman"/>
          <w:sz w:val="26"/>
          <w:szCs w:val="26"/>
        </w:rPr>
        <w:t>подготовки информации относящейся к компетенции Отдела;</w:t>
      </w:r>
    </w:p>
    <w:p w:rsidR="00DA7B9C" w:rsidRPr="00EB5DAC" w:rsidRDefault="00EB5DAC" w:rsidP="00EB5DAC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eastAsia="Calibri" w:cs="Times New Roman"/>
          <w:sz w:val="26"/>
          <w:szCs w:val="26"/>
        </w:rPr>
        <w:t>принимать меры по предупреждению коррупции.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926BF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106AF" w:rsidRDefault="001106AF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66C58" w:rsidRDefault="00A66C5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7926BF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>
        <w:rPr>
          <w:rFonts w:cs="Times New Roman"/>
          <w:b/>
          <w:sz w:val="26"/>
          <w:szCs w:val="26"/>
        </w:rPr>
        <w:t xml:space="preserve"> </w:t>
      </w:r>
      <w:r w:rsidR="001106AF">
        <w:rPr>
          <w:rFonts w:cs="Times New Roman"/>
          <w:b/>
          <w:sz w:val="26"/>
          <w:szCs w:val="26"/>
        </w:rPr>
        <w:t xml:space="preserve">               </w:t>
      </w:r>
      <w:r w:rsidRPr="007A71BC">
        <w:rPr>
          <w:rFonts w:cs="Times New Roman"/>
          <w:b/>
          <w:sz w:val="26"/>
          <w:szCs w:val="26"/>
        </w:rPr>
        <w:t>(</w:t>
      </w:r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1106AF">
        <w:rPr>
          <w:rFonts w:cs="Times New Roman"/>
          <w:sz w:val="26"/>
          <w:szCs w:val="26"/>
        </w:rPr>
        <w:t>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1106AF">
        <w:rPr>
          <w:rFonts w:cs="Times New Roman"/>
          <w:sz w:val="26"/>
          <w:szCs w:val="26"/>
        </w:rPr>
        <w:t xml:space="preserve">Государственный </w:t>
      </w:r>
      <w:r w:rsidR="007926BF">
        <w:rPr>
          <w:rFonts w:cs="Times New Roman"/>
          <w:sz w:val="26"/>
          <w:szCs w:val="26"/>
        </w:rPr>
        <w:t xml:space="preserve">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926BF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91868" w:rsidRDefault="00691868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EB5DAC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6315A2">
        <w:rPr>
          <w:rFonts w:cs="Times New Roman"/>
          <w:sz w:val="26"/>
          <w:szCs w:val="26"/>
        </w:rPr>
        <w:t xml:space="preserve"> Г</w:t>
      </w:r>
      <w:r w:rsidR="00EB5DAC" w:rsidRPr="00EB5DAC">
        <w:rPr>
          <w:rFonts w:eastAsia="Calibri" w:cs="Times New Roman"/>
          <w:sz w:val="26"/>
          <w:szCs w:val="26"/>
        </w:rPr>
        <w:t>осударственные услуги не оказыва</w:t>
      </w:r>
      <w:r w:rsidR="006315A2">
        <w:rPr>
          <w:rFonts w:eastAsia="Calibri" w:cs="Times New Roman"/>
          <w:sz w:val="26"/>
          <w:szCs w:val="26"/>
        </w:rPr>
        <w:t>ю</w:t>
      </w:r>
      <w:r w:rsidR="00EB5DAC" w:rsidRPr="00EB5DAC">
        <w:rPr>
          <w:rFonts w:eastAsia="Calibri" w:cs="Times New Roman"/>
          <w:sz w:val="26"/>
          <w:szCs w:val="26"/>
        </w:rPr>
        <w:t>т</w:t>
      </w:r>
      <w:r w:rsidR="006315A2">
        <w:rPr>
          <w:rFonts w:eastAsia="Calibri" w:cs="Times New Roman"/>
          <w:sz w:val="26"/>
          <w:szCs w:val="26"/>
        </w:rPr>
        <w:t>ся</w:t>
      </w:r>
      <w:r w:rsidR="00EB5DAC" w:rsidRPr="00EB5DAC">
        <w:rPr>
          <w:rFonts w:eastAsia="Calibri" w:cs="Times New Roman"/>
          <w:sz w:val="26"/>
          <w:szCs w:val="26"/>
        </w:rPr>
        <w:t>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F2D54" w:rsidRPr="004D3338" w:rsidRDefault="001F2D54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91868" w:rsidRDefault="00691868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D0760" w:rsidRDefault="004D076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5A72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65074" w:rsidRPr="00D33BE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DE5" w:rsidRDefault="00033DE5" w:rsidP="00EA6485">
      <w:r>
        <w:separator/>
      </w:r>
    </w:p>
  </w:endnote>
  <w:endnote w:type="continuationSeparator" w:id="0">
    <w:p w:rsidR="00033DE5" w:rsidRDefault="00033DE5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DE5" w:rsidRDefault="00033DE5" w:rsidP="00EA6485">
      <w:r>
        <w:separator/>
      </w:r>
    </w:p>
  </w:footnote>
  <w:footnote w:type="continuationSeparator" w:id="0">
    <w:p w:rsidR="00033DE5" w:rsidRDefault="00033DE5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A6362" w:rsidRPr="00B310A4" w:rsidRDefault="003F1A8D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EA636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66C5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A6362" w:rsidRPr="00B310A4" w:rsidRDefault="00EA636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228C6"/>
    <w:rsid w:val="0003052F"/>
    <w:rsid w:val="00032A2F"/>
    <w:rsid w:val="00033DE5"/>
    <w:rsid w:val="000421FC"/>
    <w:rsid w:val="00056B93"/>
    <w:rsid w:val="00066E3C"/>
    <w:rsid w:val="00070D4C"/>
    <w:rsid w:val="00070E27"/>
    <w:rsid w:val="00092DB7"/>
    <w:rsid w:val="00094588"/>
    <w:rsid w:val="000A24CC"/>
    <w:rsid w:val="000A292F"/>
    <w:rsid w:val="000A7A69"/>
    <w:rsid w:val="000B335B"/>
    <w:rsid w:val="000C5876"/>
    <w:rsid w:val="000E0CA6"/>
    <w:rsid w:val="00106A99"/>
    <w:rsid w:val="00110415"/>
    <w:rsid w:val="001106AF"/>
    <w:rsid w:val="001130C3"/>
    <w:rsid w:val="001158C8"/>
    <w:rsid w:val="00122E85"/>
    <w:rsid w:val="00153D8E"/>
    <w:rsid w:val="001669B3"/>
    <w:rsid w:val="00194DA1"/>
    <w:rsid w:val="001A3FB9"/>
    <w:rsid w:val="001A40B3"/>
    <w:rsid w:val="001D3050"/>
    <w:rsid w:val="001D45A3"/>
    <w:rsid w:val="001E1D79"/>
    <w:rsid w:val="001E25C6"/>
    <w:rsid w:val="001E2F40"/>
    <w:rsid w:val="001F2D54"/>
    <w:rsid w:val="00214679"/>
    <w:rsid w:val="00217BC2"/>
    <w:rsid w:val="00224F4D"/>
    <w:rsid w:val="00226117"/>
    <w:rsid w:val="0025291D"/>
    <w:rsid w:val="00252A36"/>
    <w:rsid w:val="002557C2"/>
    <w:rsid w:val="00261D01"/>
    <w:rsid w:val="00264913"/>
    <w:rsid w:val="00265074"/>
    <w:rsid w:val="002661FA"/>
    <w:rsid w:val="00273925"/>
    <w:rsid w:val="002748F3"/>
    <w:rsid w:val="002A1043"/>
    <w:rsid w:val="002B3F6A"/>
    <w:rsid w:val="00330871"/>
    <w:rsid w:val="00334E13"/>
    <w:rsid w:val="00336551"/>
    <w:rsid w:val="00343095"/>
    <w:rsid w:val="003540DA"/>
    <w:rsid w:val="00370B19"/>
    <w:rsid w:val="00390B70"/>
    <w:rsid w:val="003A1F6E"/>
    <w:rsid w:val="003C54CA"/>
    <w:rsid w:val="003C5FD1"/>
    <w:rsid w:val="003D77E9"/>
    <w:rsid w:val="003E4ED1"/>
    <w:rsid w:val="003E5F07"/>
    <w:rsid w:val="003F1A8D"/>
    <w:rsid w:val="00427F3F"/>
    <w:rsid w:val="0045179F"/>
    <w:rsid w:val="00456EBE"/>
    <w:rsid w:val="0046183D"/>
    <w:rsid w:val="00462658"/>
    <w:rsid w:val="004736DB"/>
    <w:rsid w:val="00480822"/>
    <w:rsid w:val="00481EAB"/>
    <w:rsid w:val="00484D14"/>
    <w:rsid w:val="00492155"/>
    <w:rsid w:val="00497013"/>
    <w:rsid w:val="004C2FFA"/>
    <w:rsid w:val="004D0760"/>
    <w:rsid w:val="004E2C0D"/>
    <w:rsid w:val="004F275C"/>
    <w:rsid w:val="00572F9D"/>
    <w:rsid w:val="005856AA"/>
    <w:rsid w:val="005A727B"/>
    <w:rsid w:val="005B11E2"/>
    <w:rsid w:val="005B23A0"/>
    <w:rsid w:val="005E6D2C"/>
    <w:rsid w:val="005E6F31"/>
    <w:rsid w:val="00601182"/>
    <w:rsid w:val="0060771C"/>
    <w:rsid w:val="006315A2"/>
    <w:rsid w:val="0065447F"/>
    <w:rsid w:val="006747F6"/>
    <w:rsid w:val="00687167"/>
    <w:rsid w:val="0069001C"/>
    <w:rsid w:val="00690B2D"/>
    <w:rsid w:val="00691868"/>
    <w:rsid w:val="006B5614"/>
    <w:rsid w:val="006B79DB"/>
    <w:rsid w:val="006C2D3E"/>
    <w:rsid w:val="006C73DA"/>
    <w:rsid w:val="006D5888"/>
    <w:rsid w:val="006F09B8"/>
    <w:rsid w:val="006F23AA"/>
    <w:rsid w:val="006F3EFB"/>
    <w:rsid w:val="006F7692"/>
    <w:rsid w:val="00725F6F"/>
    <w:rsid w:val="00727CC3"/>
    <w:rsid w:val="00735EA7"/>
    <w:rsid w:val="00737771"/>
    <w:rsid w:val="007404B0"/>
    <w:rsid w:val="007772F6"/>
    <w:rsid w:val="00786BA1"/>
    <w:rsid w:val="007926BF"/>
    <w:rsid w:val="007A7DB0"/>
    <w:rsid w:val="007C05C5"/>
    <w:rsid w:val="007C17A8"/>
    <w:rsid w:val="007D4DBE"/>
    <w:rsid w:val="007E4325"/>
    <w:rsid w:val="00810D38"/>
    <w:rsid w:val="0085364E"/>
    <w:rsid w:val="00881E11"/>
    <w:rsid w:val="00897E67"/>
    <w:rsid w:val="008A2AEA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81DFC"/>
    <w:rsid w:val="009A1FFF"/>
    <w:rsid w:val="00A1369D"/>
    <w:rsid w:val="00A37715"/>
    <w:rsid w:val="00A422AF"/>
    <w:rsid w:val="00A433CC"/>
    <w:rsid w:val="00A51B8A"/>
    <w:rsid w:val="00A61848"/>
    <w:rsid w:val="00A633AC"/>
    <w:rsid w:val="00A66C58"/>
    <w:rsid w:val="00A70AE2"/>
    <w:rsid w:val="00A73786"/>
    <w:rsid w:val="00A87DF2"/>
    <w:rsid w:val="00A9231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71DBB"/>
    <w:rsid w:val="00B8021A"/>
    <w:rsid w:val="00B86305"/>
    <w:rsid w:val="00BF04B9"/>
    <w:rsid w:val="00BF6176"/>
    <w:rsid w:val="00C3383C"/>
    <w:rsid w:val="00C339AD"/>
    <w:rsid w:val="00C45772"/>
    <w:rsid w:val="00C52BF4"/>
    <w:rsid w:val="00C651F2"/>
    <w:rsid w:val="00C74E06"/>
    <w:rsid w:val="00C777A4"/>
    <w:rsid w:val="00CE016A"/>
    <w:rsid w:val="00CE4BFB"/>
    <w:rsid w:val="00CF776E"/>
    <w:rsid w:val="00D13950"/>
    <w:rsid w:val="00D2093B"/>
    <w:rsid w:val="00D21227"/>
    <w:rsid w:val="00D35F06"/>
    <w:rsid w:val="00D40D84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13B5"/>
    <w:rsid w:val="00E030BE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362"/>
    <w:rsid w:val="00EA6485"/>
    <w:rsid w:val="00EB5DAC"/>
    <w:rsid w:val="00EC1B8A"/>
    <w:rsid w:val="00EE1BE8"/>
    <w:rsid w:val="00EE5B56"/>
    <w:rsid w:val="00EF10F8"/>
    <w:rsid w:val="00F10A0F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69B38-4A94-4E57-92B2-4DC41E654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3569</Words>
  <Characters>20345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2021-02-10T05:00:00Z</cp:lastPrinted>
  <dcterms:created xsi:type="dcterms:W3CDTF">2021-02-10T05:00:00Z</dcterms:created>
  <dcterms:modified xsi:type="dcterms:W3CDTF">2021-02-10T05:00:00Z</dcterms:modified>
</cp:coreProperties>
</file>